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5D" w:rsidRPr="00C2515D" w:rsidRDefault="00C2515D" w:rsidP="00C2515D">
      <w:pPr>
        <w:spacing w:after="0" w:line="240" w:lineRule="auto"/>
        <w:ind w:firstLine="709"/>
        <w:jc w:val="right"/>
        <w:rPr>
          <w:rFonts w:ascii="Times New Roman" w:hAnsi="Times New Roman" w:cs="Times New Roman"/>
          <w:sz w:val="28"/>
          <w:szCs w:val="28"/>
        </w:rPr>
      </w:pPr>
      <w:r w:rsidRPr="00C2515D">
        <w:rPr>
          <w:rFonts w:ascii="Times New Roman" w:hAnsi="Times New Roman" w:cs="Times New Roman"/>
          <w:sz w:val="28"/>
          <w:szCs w:val="28"/>
        </w:rPr>
        <w:t xml:space="preserve">Приложение </w:t>
      </w:r>
      <w:r w:rsidR="00115209">
        <w:rPr>
          <w:rFonts w:ascii="Times New Roman" w:hAnsi="Times New Roman" w:cs="Times New Roman"/>
          <w:sz w:val="28"/>
          <w:szCs w:val="28"/>
        </w:rPr>
        <w:t>1</w:t>
      </w:r>
      <w:bookmarkStart w:id="0" w:name="_GoBack"/>
      <w:bookmarkEnd w:id="0"/>
    </w:p>
    <w:p w:rsidR="00C2515D" w:rsidRDefault="00C2515D" w:rsidP="00C2515D">
      <w:pPr>
        <w:spacing w:after="0" w:line="240" w:lineRule="auto"/>
        <w:ind w:firstLine="709"/>
        <w:jc w:val="right"/>
        <w:rPr>
          <w:rFonts w:ascii="Times New Roman" w:hAnsi="Times New Roman" w:cs="Times New Roman"/>
          <w:b/>
          <w:sz w:val="28"/>
          <w:szCs w:val="28"/>
        </w:rPr>
      </w:pPr>
    </w:p>
    <w:p w:rsidR="00C2515D" w:rsidRDefault="00C2515D" w:rsidP="00C2515D">
      <w:pPr>
        <w:spacing w:after="0" w:line="240" w:lineRule="auto"/>
        <w:ind w:firstLine="709"/>
        <w:jc w:val="right"/>
        <w:rPr>
          <w:rFonts w:ascii="Times New Roman" w:hAnsi="Times New Roman" w:cs="Times New Roman"/>
          <w:b/>
          <w:sz w:val="28"/>
          <w:szCs w:val="28"/>
        </w:rPr>
      </w:pPr>
    </w:p>
    <w:p w:rsidR="00C2515D" w:rsidRPr="00C2515D" w:rsidRDefault="00C2515D" w:rsidP="00C2515D">
      <w:pPr>
        <w:spacing w:after="0" w:line="240" w:lineRule="auto"/>
        <w:ind w:firstLine="709"/>
        <w:jc w:val="center"/>
        <w:rPr>
          <w:rFonts w:ascii="Times New Roman" w:hAnsi="Times New Roman" w:cs="Times New Roman"/>
          <w:b/>
          <w:sz w:val="28"/>
          <w:szCs w:val="28"/>
        </w:rPr>
      </w:pPr>
      <w:r w:rsidRPr="00C2515D">
        <w:rPr>
          <w:rFonts w:ascii="Times New Roman" w:hAnsi="Times New Roman" w:cs="Times New Roman"/>
          <w:b/>
          <w:sz w:val="28"/>
          <w:szCs w:val="28"/>
        </w:rPr>
        <w:t>Внедрение стандартного алгоритма действий (схемы прохождения процедур) для предварительной проверки заявителем качества и соответствия подаваемых документов для получения разрешени</w:t>
      </w:r>
      <w:r w:rsidRPr="00C2515D">
        <w:rPr>
          <w:rFonts w:ascii="Times New Roman" w:hAnsi="Times New Roman" w:cs="Times New Roman"/>
          <w:b/>
          <w:sz w:val="28"/>
          <w:szCs w:val="28"/>
        </w:rPr>
        <w:t>я на строительство</w:t>
      </w:r>
    </w:p>
    <w:p w:rsidR="00C2515D" w:rsidRPr="00C2515D" w:rsidRDefault="00C2515D" w:rsidP="00C2515D">
      <w:pPr>
        <w:spacing w:after="0" w:line="240" w:lineRule="auto"/>
        <w:ind w:firstLine="709"/>
        <w:jc w:val="both"/>
        <w:rPr>
          <w:rFonts w:ascii="Times New Roman" w:hAnsi="Times New Roman" w:cs="Times New Roman"/>
          <w:sz w:val="28"/>
          <w:szCs w:val="28"/>
        </w:rPr>
      </w:pP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Списки документов для получения услуги могут различаться в зависимости от того, на какой объект строительства необходимо получить разрешение. Градостроительным кодексом выделяются:</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1. Объект индивидуального жилищного строительства (ИЖС)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2. 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3. Линейный объект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2515D" w:rsidRPr="00C2515D" w:rsidRDefault="00C2515D" w:rsidP="00C2515D">
      <w:pPr>
        <w:spacing w:after="0" w:line="240" w:lineRule="auto"/>
        <w:ind w:firstLine="709"/>
        <w:jc w:val="both"/>
        <w:rPr>
          <w:rFonts w:ascii="Times New Roman" w:hAnsi="Times New Roman" w:cs="Times New Roman"/>
          <w:sz w:val="28"/>
          <w:szCs w:val="28"/>
        </w:rPr>
      </w:pP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Как получить разрешение на строительство объекта ИЖС?</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С 4 августа 2018 года не нужно получать разрешение на строительство или реконструкцию:</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гаража на земельном участке, предоставленном для целей, не связанных с предпринимательской деятельностью;</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жилого дома, садового дома, хозяйственных построек на садовом земельном участке;</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объекта индивидуального жилищного строительства;</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объекта, не являющегося объектом капитального строительства.</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 xml:space="preserve">По новым нормам Градостроительного кодекса РФ строительство и реконструкция объектов индивидуального строительства и садовых домов проходят в уведомительном порядке. </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Как получить разрешение на строительство объекта капитального строительства?</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Соберите документы следующие документы.</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Заявление на предоставление разрешения на строительства.</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При обращении доверенного лица: документ, удостоверяющий полномочия представителя.</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lastRenderedPageBreak/>
        <w:t>Документ, позволяющий действовать от имени заявителя или представителя заявителя, юридического лица, за исключением обращения лица, в праве действовать без доверенности от имени юр</w:t>
      </w:r>
      <w:r>
        <w:rPr>
          <w:rFonts w:ascii="Times New Roman" w:hAnsi="Times New Roman" w:cs="Times New Roman"/>
          <w:sz w:val="28"/>
          <w:szCs w:val="28"/>
        </w:rPr>
        <w:t xml:space="preserve">идического </w:t>
      </w:r>
      <w:r w:rsidRPr="00C2515D">
        <w:rPr>
          <w:rFonts w:ascii="Times New Roman" w:hAnsi="Times New Roman" w:cs="Times New Roman"/>
          <w:sz w:val="28"/>
          <w:szCs w:val="28"/>
        </w:rPr>
        <w:t>лица (при обращении от имени заявителя или представителя заявителя, являющегося юридическим лицом).</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Правоустанавливающие документы на земельный участок, соглашение об установлении сервитута, решение об установлении публичного сервитута, схема расположения земельного участка (в случае, предусмотренном ч.7.3 ст.51 Градостроительного кодекса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Градостроительный план земельного участка, реквизиты проекта планировки и проекта межевания территории.</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Результаты инженерных изысканий и материалы, содержащиеся в утвержденной проектной документации.</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Проектная документация в отношении объекта капитального строительства, на который планируется получение разрешения на строительство.</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Положительное заключение экспертизы проектной документации, государственной экспертизы проектной документации, государственной экологической экспертизы, в случаях, предусмотренных Градостроительным кодексом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Подтверждение соответствия внесенных в проектную документацию изменений требованиям ч.3.8 ст.49 Градостроительного кодекса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Разрешение на отклонение от предельных параметров разрешенного строительства, в случаях, предусмотренных Градостроительным кодексом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 xml:space="preserve">Согласие правообладателей объекта капитального строительства на реконструкцию, решение общего собрания собственников помещений и </w:t>
      </w:r>
      <w:proofErr w:type="spellStart"/>
      <w:r w:rsidRPr="00C2515D">
        <w:rPr>
          <w:rFonts w:ascii="Times New Roman" w:hAnsi="Times New Roman" w:cs="Times New Roman"/>
          <w:sz w:val="28"/>
          <w:szCs w:val="28"/>
        </w:rPr>
        <w:t>машино</w:t>
      </w:r>
      <w:proofErr w:type="spellEnd"/>
      <w:r w:rsidRPr="00C2515D">
        <w:rPr>
          <w:rFonts w:ascii="Times New Roman" w:hAnsi="Times New Roman" w:cs="Times New Roman"/>
          <w:sz w:val="28"/>
          <w:szCs w:val="28"/>
        </w:rPr>
        <w:t>-мест в многоквартирном доме, в случаях, предусмотренных Градостроительным кодексом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Уникальный номер записи об аккредитации юридического лица, выдавшего положительное заключение негосударственной экспертизы.</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Документы, предусмотренные законодательством об объектах культурного наследия.</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Копия решения об установлении/изменении зоны с особыми условиями использования, в случаях, предусмотренных Градостроительным кодексом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Копия договора о развитии территории, в случаях, предусмотренных Градостроительным кодексом РФ.</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 xml:space="preserve">В случае, если земельный участок образуется из земель, которые находятся в государственной либо муниципальной собственности, при условии, что такие земли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выдача разрешения на строительство такого объекта допускается до образования указанных земельных участков. Она происходит на основании утвержденного проекта </w:t>
      </w:r>
      <w:r w:rsidRPr="00C2515D">
        <w:rPr>
          <w:rFonts w:ascii="Times New Roman" w:hAnsi="Times New Roman" w:cs="Times New Roman"/>
          <w:sz w:val="28"/>
          <w:szCs w:val="28"/>
        </w:rPr>
        <w:lastRenderedPageBreak/>
        <w:t>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C2515D" w:rsidRP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Основные причины отказов в выдаче разрешения на строительство – неполный пакет документов или несоответствие документов установленным требованиям (ошибки, допущенные при подготовке проектной документации).</w:t>
      </w:r>
    </w:p>
    <w:p w:rsidR="00C2515D" w:rsidRDefault="00C2515D" w:rsidP="00C2515D">
      <w:pPr>
        <w:spacing w:after="0" w:line="240" w:lineRule="auto"/>
        <w:ind w:firstLine="709"/>
        <w:jc w:val="both"/>
        <w:rPr>
          <w:rFonts w:ascii="Times New Roman" w:hAnsi="Times New Roman" w:cs="Times New Roman"/>
          <w:sz w:val="28"/>
          <w:szCs w:val="28"/>
        </w:rPr>
      </w:pPr>
      <w:r w:rsidRPr="00C2515D">
        <w:rPr>
          <w:rFonts w:ascii="Times New Roman" w:hAnsi="Times New Roman" w:cs="Times New Roman"/>
          <w:sz w:val="28"/>
          <w:szCs w:val="28"/>
        </w:rPr>
        <w:t>Наиболее часто встречающиеся ошибки при выдаче разрешений на строительство</w:t>
      </w:r>
      <w:r>
        <w:rPr>
          <w:rFonts w:ascii="Times New Roman" w:hAnsi="Times New Roman" w:cs="Times New Roman"/>
          <w:sz w:val="28"/>
          <w:szCs w:val="28"/>
        </w:rPr>
        <w:t>:</w:t>
      </w:r>
    </w:p>
    <w:p w:rsidR="00C2515D"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515D">
        <w:rPr>
          <w:rFonts w:ascii="Times New Roman" w:hAnsi="Times New Roman" w:cs="Times New Roman"/>
          <w:sz w:val="28"/>
          <w:szCs w:val="28"/>
        </w:rPr>
        <w:t>проектная документация не соответствует требованиям градостроительного плана земельного участка</w:t>
      </w:r>
    </w:p>
    <w:p w:rsidR="00C2515D"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2515D">
        <w:rPr>
          <w:rFonts w:ascii="Times New Roman" w:hAnsi="Times New Roman" w:cs="Times New Roman"/>
          <w:sz w:val="28"/>
          <w:szCs w:val="28"/>
        </w:rPr>
        <w:t xml:space="preserve">    отсутствуют результаты инженерных изысканий и предоставлены не все разделы проектной документации </w:t>
      </w:r>
    </w:p>
    <w:p w:rsidR="00C2515D"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2515D">
        <w:rPr>
          <w:rFonts w:ascii="Times New Roman" w:hAnsi="Times New Roman" w:cs="Times New Roman"/>
          <w:sz w:val="28"/>
          <w:szCs w:val="28"/>
        </w:rPr>
        <w:t xml:space="preserve">    отсутствует положительное заключение экспертизы проектной документации, если такая проектная документация подлежит экспертизе в соответствии со статьей 49 Градостроительного кодекса Российской Федерации</w:t>
      </w:r>
    </w:p>
    <w:p w:rsidR="00C2515D"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2515D">
        <w:rPr>
          <w:rFonts w:ascii="Times New Roman" w:hAnsi="Times New Roman" w:cs="Times New Roman"/>
          <w:sz w:val="28"/>
          <w:szCs w:val="28"/>
        </w:rPr>
        <w:t xml:space="preserve">   градостроительный план земельного участка, выдан более чем за три года до дня представления заявления на получение разрешения на строительство</w:t>
      </w:r>
    </w:p>
    <w:p w:rsidR="00C2515D"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2515D">
        <w:rPr>
          <w:rFonts w:ascii="Times New Roman" w:hAnsi="Times New Roman" w:cs="Times New Roman"/>
          <w:sz w:val="28"/>
          <w:szCs w:val="28"/>
        </w:rPr>
        <w:t>не получены разрешительные документы на строительство в зоне с особыми условиями территории</w:t>
      </w:r>
    </w:p>
    <w:p w:rsidR="00601D75" w:rsidRPr="00C2515D" w:rsidRDefault="00C2515D" w:rsidP="00C251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2515D">
        <w:rPr>
          <w:rFonts w:ascii="Times New Roman" w:hAnsi="Times New Roman" w:cs="Times New Roman"/>
          <w:sz w:val="28"/>
          <w:szCs w:val="28"/>
        </w:rPr>
        <w:t xml:space="preserve">    отсутствуют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sectPr w:rsidR="00601D75" w:rsidRPr="00C2515D" w:rsidSect="00601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20A1D"/>
    <w:rsid w:val="00056765"/>
    <w:rsid w:val="000D4E52"/>
    <w:rsid w:val="00115209"/>
    <w:rsid w:val="00120A1D"/>
    <w:rsid w:val="00133C04"/>
    <w:rsid w:val="00374C5B"/>
    <w:rsid w:val="0047485B"/>
    <w:rsid w:val="004A7ED4"/>
    <w:rsid w:val="004E722D"/>
    <w:rsid w:val="00601D75"/>
    <w:rsid w:val="0061378E"/>
    <w:rsid w:val="0075226C"/>
    <w:rsid w:val="0083779C"/>
    <w:rsid w:val="009818FA"/>
    <w:rsid w:val="00A64FF3"/>
    <w:rsid w:val="00A8235D"/>
    <w:rsid w:val="00C2515D"/>
    <w:rsid w:val="00CB70E3"/>
    <w:rsid w:val="00CF1004"/>
    <w:rsid w:val="00D945D8"/>
    <w:rsid w:val="00EC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A26E"/>
  <w15:chartTrackingRefBased/>
  <w15:docId w15:val="{F566311B-C5AF-43ED-9B5A-378428C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2025-12-05T05:43:00Z</dcterms:created>
  <dcterms:modified xsi:type="dcterms:W3CDTF">2025-12-05T05:46:00Z</dcterms:modified>
</cp:coreProperties>
</file>